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B9" w:rsidRDefault="00855FB9" w:rsidP="000A3D30">
      <w:pPr>
        <w:pStyle w:val="c0"/>
        <w:spacing w:before="0" w:beforeAutospacing="0" w:after="0" w:afterAutospacing="0"/>
        <w:textAlignment w:val="baseline"/>
        <w:rPr>
          <w:rStyle w:val="c2"/>
          <w:bdr w:val="none" w:sz="0" w:space="0" w:color="auto" w:frame="1"/>
        </w:rPr>
      </w:pPr>
    </w:p>
    <w:p w:rsidR="00855004" w:rsidRPr="00855FB9" w:rsidRDefault="00855FB9" w:rsidP="000A3D30">
      <w:pPr>
        <w:pStyle w:val="c0"/>
        <w:spacing w:before="0" w:beforeAutospacing="0" w:after="0" w:afterAutospacing="0"/>
        <w:textAlignment w:val="baseline"/>
      </w:pPr>
      <w:r>
        <w:rPr>
          <w:noProof/>
          <w:bdr w:val="none" w:sz="0" w:space="0" w:color="auto" w:frame="1"/>
        </w:rPr>
        <w:drawing>
          <wp:inline distT="0" distB="0" distL="0" distR="0">
            <wp:extent cx="5940425" cy="4455319"/>
            <wp:effectExtent l="19050" t="0" r="3175" b="0"/>
            <wp:docPr id="11" name="Рисунок 1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004" w:rsidRPr="00855FB9">
        <w:rPr>
          <w:rStyle w:val="c2"/>
          <w:bdr w:val="none" w:sz="0" w:space="0" w:color="auto" w:frame="1"/>
        </w:rPr>
        <w:t>Заболеваемость студентов от нарушения режима питания также является острой проблемой  в настоящий период. В последние время проблеме состояния здоровья студентов уделяется всё больше и больше внимания, так как в России 35 % студентов имеют хронические заболевания. Также ухудшение состояния здоровья населения приводит к существенным социально-экономическим потерям</w:t>
      </w:r>
      <w:r w:rsidR="00B975B9" w:rsidRPr="00855FB9">
        <w:rPr>
          <w:rStyle w:val="c2"/>
          <w:bdr w:val="none" w:sz="0" w:space="0" w:color="auto" w:frame="1"/>
        </w:rPr>
        <w:t>.</w:t>
      </w:r>
    </w:p>
    <w:p w:rsidR="00855004" w:rsidRPr="00855FB9" w:rsidRDefault="00855004" w:rsidP="000A3D30">
      <w:pPr>
        <w:pStyle w:val="c0"/>
        <w:spacing w:before="0" w:beforeAutospacing="0" w:after="0" w:afterAutospacing="0"/>
        <w:textAlignment w:val="baseline"/>
      </w:pPr>
      <w:r w:rsidRPr="00855FB9">
        <w:rPr>
          <w:rStyle w:val="c2"/>
          <w:bdr w:val="none" w:sz="0" w:space="0" w:color="auto" w:frame="1"/>
        </w:rPr>
        <w:t>На сегодняшний день проблема питания студентов распространена во всем мире, нередко они  предпочитают полуфабрикаты и едят, когда придется и где придется, просто « на ходу».</w:t>
      </w:r>
    </w:p>
    <w:p w:rsidR="00855004" w:rsidRPr="00855FB9" w:rsidRDefault="00855004" w:rsidP="000A3D30">
      <w:pPr>
        <w:pStyle w:val="c0"/>
        <w:spacing w:before="0" w:beforeAutospacing="0" w:after="0" w:afterAutospacing="0"/>
        <w:textAlignment w:val="baseline"/>
        <w:rPr>
          <w:rStyle w:val="c2"/>
          <w:bdr w:val="none" w:sz="0" w:space="0" w:color="auto" w:frame="1"/>
        </w:rPr>
      </w:pPr>
      <w:r w:rsidRPr="00855FB9">
        <w:rPr>
          <w:rStyle w:val="c2"/>
          <w:bdr w:val="none" w:sz="0" w:space="0" w:color="auto" w:frame="1"/>
        </w:rPr>
        <w:t xml:space="preserve">Существует заимствование западного, ошибочного стиля питания у студентов. Это однообразное, насыщенное животными жирами и сахарами питание, большое количество бутербродов, которые запиваются газированными напитками, используется очень малое количество овощей, фруктов, плодов, круп, кореньев. </w:t>
      </w:r>
      <w:proofErr w:type="gramStart"/>
      <w:r w:rsidRPr="00855FB9">
        <w:rPr>
          <w:rStyle w:val="c2"/>
          <w:bdr w:val="none" w:sz="0" w:space="0" w:color="auto" w:frame="1"/>
        </w:rPr>
        <w:t>Довольно часто студенты в перерывах между «парами» перекусывают, чем придется, это: чипсы, печенье, шоколад, пирожки, запивая газированными напитками.</w:t>
      </w:r>
      <w:proofErr w:type="gramEnd"/>
      <w:r w:rsidRPr="00855FB9">
        <w:rPr>
          <w:rStyle w:val="c2"/>
          <w:bdr w:val="none" w:sz="0" w:space="0" w:color="auto" w:frame="1"/>
        </w:rPr>
        <w:t xml:space="preserve">  Некоторые индивиды «утоляют голод» выкурив сигарету </w:t>
      </w:r>
    </w:p>
    <w:p w:rsidR="00B975B9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>Организация питания в техникуме</w:t>
      </w:r>
    </w:p>
    <w:p w:rsidR="00B975B9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 xml:space="preserve"> В Техникуме функционирует столовая, где обучающиеся, в том числе и обучающиеся с инвалидностью, а также лица с ограниченными возможностями здоровья обеспечены горячим питанием.</w:t>
      </w:r>
    </w:p>
    <w:p w:rsidR="000A3D30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 xml:space="preserve">Предоставляется также питание на льготной основе для отдельных категорий учащихся.  </w:t>
      </w:r>
    </w:p>
    <w:p w:rsidR="00B975B9" w:rsidRPr="00855FB9" w:rsidRDefault="00B975B9" w:rsidP="000A3D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 xml:space="preserve">Одноразовое питание (обед) для </w:t>
      </w:r>
      <w:proofErr w:type="gramStart"/>
      <w:r w:rsidRPr="00855F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FB9">
        <w:rPr>
          <w:rFonts w:ascii="Times New Roman" w:hAnsi="Times New Roman" w:cs="Times New Roman"/>
          <w:sz w:val="24"/>
          <w:szCs w:val="24"/>
        </w:rPr>
        <w:t>;</w:t>
      </w:r>
    </w:p>
    <w:p w:rsidR="000A3D30" w:rsidRPr="00855FB9" w:rsidRDefault="000A3D30" w:rsidP="000A3D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55FB9">
        <w:rPr>
          <w:rFonts w:ascii="Times New Roman" w:hAnsi="Times New Roman" w:cs="Times New Roman"/>
          <w:sz w:val="24"/>
          <w:szCs w:val="24"/>
        </w:rPr>
        <w:t>Двухразовое питание (завтрак, обед) для обучающихся относящихся к</w:t>
      </w:r>
      <w:r w:rsidRPr="00855F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FB9">
        <w:rPr>
          <w:rFonts w:ascii="Times New Roman" w:hAnsi="Times New Roman" w:cs="Times New Roman"/>
          <w:sz w:val="24"/>
          <w:szCs w:val="24"/>
        </w:rPr>
        <w:t xml:space="preserve"> категории детей сирот и детей, оставшихся без попечения родителей, для обучающихся с ограниченными возможностями здоровья, проживающими в общежитии</w:t>
      </w:r>
      <w:proofErr w:type="gramEnd"/>
    </w:p>
    <w:p w:rsidR="00B975B9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>.</w:t>
      </w:r>
    </w:p>
    <w:p w:rsidR="00B975B9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lastRenderedPageBreak/>
        <w:t xml:space="preserve"> Столовая техникума оснащена необходимым технологическим и холодильным оборудованием в соответствии с производственными мощностями. Для обеспечения здоровым питанием </w:t>
      </w:r>
      <w:proofErr w:type="gramStart"/>
      <w:r w:rsidRPr="00855F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FB9">
        <w:rPr>
          <w:rFonts w:ascii="Times New Roman" w:hAnsi="Times New Roman" w:cs="Times New Roman"/>
          <w:sz w:val="24"/>
          <w:szCs w:val="24"/>
        </w:rPr>
        <w:t xml:space="preserve"> в том числе и лиц с ограниченными возможностями здоровья, а также инвалидов, утверждено двухнедельное  меню рациона питания. </w:t>
      </w:r>
    </w:p>
    <w:p w:rsidR="00B975B9" w:rsidRPr="00855FB9" w:rsidRDefault="00B975B9" w:rsidP="000A3D30">
      <w:pPr>
        <w:rPr>
          <w:rFonts w:ascii="Times New Roman" w:hAnsi="Times New Roman" w:cs="Times New Roman"/>
          <w:sz w:val="24"/>
          <w:szCs w:val="24"/>
        </w:rPr>
      </w:pPr>
      <w:r w:rsidRPr="00855FB9">
        <w:rPr>
          <w:rFonts w:ascii="Times New Roman" w:hAnsi="Times New Roman" w:cs="Times New Roman"/>
          <w:sz w:val="24"/>
          <w:szCs w:val="24"/>
        </w:rPr>
        <w:t xml:space="preserve">Данный рацион соответствует нормам для обучающихся, возрастной категории 15-18 лет, с учетом сезонности, необходимого количества питательных веществ, требуемой калорийности блюд и объёма порций. </w:t>
      </w:r>
    </w:p>
    <w:p w:rsidR="00855004" w:rsidRPr="00855FB9" w:rsidRDefault="00855004" w:rsidP="000A3D30">
      <w:pPr>
        <w:pStyle w:val="c11"/>
        <w:spacing w:before="0" w:beforeAutospacing="0" w:after="0" w:afterAutospacing="0"/>
        <w:textAlignment w:val="baseline"/>
        <w:rPr>
          <w:rStyle w:val="c2"/>
          <w:bdr w:val="none" w:sz="0" w:space="0" w:color="auto" w:frame="1"/>
        </w:rPr>
      </w:pPr>
      <w:r w:rsidRPr="00855FB9">
        <w:rPr>
          <w:rStyle w:val="c2"/>
          <w:bdr w:val="none" w:sz="0" w:space="0" w:color="auto" w:frame="1"/>
        </w:rPr>
        <w:t>В меню присутствуют основные виды блюд, подаваемых в общественном питании</w:t>
      </w:r>
      <w:r w:rsidR="000A3D30" w:rsidRPr="00855FB9">
        <w:rPr>
          <w:rStyle w:val="c2"/>
          <w:bdr w:val="none" w:sz="0" w:space="0" w:color="auto" w:frame="1"/>
        </w:rPr>
        <w:t>.</w:t>
      </w:r>
    </w:p>
    <w:p w:rsidR="000A3D30" w:rsidRPr="00855FB9" w:rsidRDefault="000A3D30" w:rsidP="000A3D30">
      <w:pPr>
        <w:pStyle w:val="c11"/>
        <w:spacing w:before="0" w:beforeAutospacing="0" w:after="0" w:afterAutospacing="0"/>
        <w:textAlignment w:val="baseline"/>
      </w:pPr>
    </w:p>
    <w:p w:rsidR="00575C72" w:rsidRPr="00855FB9" w:rsidRDefault="00575C72" w:rsidP="00575C72">
      <w:pPr>
        <w:pStyle w:val="a3"/>
        <w:shd w:val="clear" w:color="auto" w:fill="FFFFFF"/>
        <w:spacing w:before="0" w:beforeAutospacing="0" w:after="138" w:afterAutospacing="0"/>
      </w:pPr>
      <w:r w:rsidRPr="00855FB9">
        <w:t xml:space="preserve">Основанием для выбора вида диетического питания являются определение причин и механизмов развития болезни, состояние пищеварения и обмена веществ у данного студента. Диеты оказывают лечебное действие путем изменения качественного состава диетического рациона (набора продуктов, соотношений между пищевыми веществами в пределах колебаний физиологических норм, включения продуктов, обладающих лечебным воздействием) и характера кулинарной обработки продуктов (степени измельчения, тепловой обработки — обжаривания, </w:t>
      </w:r>
      <w:proofErr w:type="spellStart"/>
      <w:r w:rsidRPr="00855FB9">
        <w:t>запекания</w:t>
      </w:r>
      <w:proofErr w:type="spellEnd"/>
      <w:r w:rsidRPr="00855FB9">
        <w:t>, отваривания в воде или приготовления на пару). В зависимости от характера заболевания изменяется и режим питания.</w:t>
      </w:r>
    </w:p>
    <w:p w:rsidR="00575C72" w:rsidRPr="00855FB9" w:rsidRDefault="00575C72" w:rsidP="00575C72">
      <w:pPr>
        <w:pStyle w:val="a3"/>
        <w:shd w:val="clear" w:color="auto" w:fill="FFFFFF"/>
        <w:spacing w:before="0" w:beforeAutospacing="0" w:after="138" w:afterAutospacing="0"/>
      </w:pPr>
      <w:r w:rsidRPr="00855FB9">
        <w:t>В общем виде столы по Певзнеру можно представить следующим образом:</w:t>
      </w:r>
      <w:r w:rsidRPr="00855FB9">
        <w:br/>
      </w:r>
      <w:r w:rsidRPr="00855FB9">
        <w:br/>
        <w:t>Стол №1</w:t>
      </w:r>
      <w:r w:rsidRPr="00855FB9">
        <w:br/>
        <w:t>Болезни желудка с повышенной кислотностью</w:t>
      </w:r>
      <w:r w:rsidRPr="00855FB9">
        <w:br/>
        <w:t>Стол №2</w:t>
      </w:r>
      <w:r w:rsidRPr="00855FB9">
        <w:br/>
        <w:t>Гастриты с пониженной кислотностью</w:t>
      </w:r>
      <w:proofErr w:type="gramStart"/>
      <w:r w:rsidRPr="00855FB9">
        <w:t xml:space="preserve"> .</w:t>
      </w:r>
      <w:proofErr w:type="gramEnd"/>
      <w:r w:rsidRPr="00855FB9">
        <w:t xml:space="preserve"> </w:t>
      </w:r>
    </w:p>
    <w:p w:rsidR="00575C72" w:rsidRPr="00855FB9" w:rsidRDefault="00575C72" w:rsidP="00575C72">
      <w:pPr>
        <w:pStyle w:val="a3"/>
        <w:shd w:val="clear" w:color="auto" w:fill="FFFFFF"/>
        <w:spacing w:before="0" w:beforeAutospacing="0" w:after="138" w:afterAutospacing="0"/>
      </w:pPr>
      <w:r w:rsidRPr="00855FB9">
        <w:t>Стол №5</w:t>
      </w:r>
      <w:r w:rsidRPr="00855FB9">
        <w:br/>
        <w:t>Холецистит, панкреатит</w:t>
      </w:r>
      <w:r w:rsidR="00855FB9" w:rsidRPr="00855FB9">
        <w:t>.</w:t>
      </w:r>
      <w:r w:rsidRPr="00855FB9">
        <w:t>.</w:t>
      </w:r>
      <w:r w:rsidRPr="00855FB9">
        <w:br/>
      </w:r>
      <w:r w:rsidRPr="00855FB9">
        <w:br/>
        <w:t>Стол №6</w:t>
      </w:r>
      <w:r w:rsidRPr="00855FB9">
        <w:br/>
        <w:t>Мочекаменная болезнь (</w:t>
      </w:r>
      <w:proofErr w:type="spellStart"/>
      <w:r w:rsidRPr="00855FB9">
        <w:t>ураты</w:t>
      </w:r>
      <w:proofErr w:type="spellEnd"/>
      <w:r w:rsidRPr="00855FB9">
        <w:t xml:space="preserve"> в моче)</w:t>
      </w:r>
      <w:proofErr w:type="gramStart"/>
      <w:r w:rsidRPr="00855FB9">
        <w:t xml:space="preserve"> </w:t>
      </w:r>
      <w:r w:rsidR="00855FB9" w:rsidRPr="00855FB9">
        <w:t>.</w:t>
      </w:r>
      <w:proofErr w:type="gramEnd"/>
      <w:r w:rsidRPr="00855FB9">
        <w:br/>
      </w:r>
      <w:r w:rsidRPr="00855FB9">
        <w:br/>
        <w:t>Стол №7</w:t>
      </w:r>
      <w:r w:rsidRPr="00855FB9">
        <w:br/>
        <w:t xml:space="preserve">Нефриты </w:t>
      </w:r>
      <w:r w:rsidR="00855FB9" w:rsidRPr="00855FB9">
        <w:t>.</w:t>
      </w:r>
      <w:r w:rsidRPr="00855FB9">
        <w:br/>
      </w:r>
      <w:r w:rsidRPr="00855FB9">
        <w:br/>
        <w:t>Стол №8</w:t>
      </w:r>
      <w:r w:rsidRPr="00855FB9">
        <w:br/>
        <w:t xml:space="preserve">Ожирение </w:t>
      </w:r>
      <w:r w:rsidR="00855FB9" w:rsidRPr="00855FB9">
        <w:t>.</w:t>
      </w:r>
      <w:r w:rsidRPr="00855FB9">
        <w:br/>
        <w:t>Стол №9</w:t>
      </w:r>
      <w:r w:rsidRPr="00855FB9">
        <w:br/>
        <w:t xml:space="preserve">Сахарный диабет </w:t>
      </w:r>
      <w:r w:rsidR="00855FB9" w:rsidRPr="00855FB9">
        <w:t>.</w:t>
      </w:r>
      <w:r w:rsidRPr="00855FB9">
        <w:br/>
      </w:r>
      <w:r w:rsidRPr="00855FB9">
        <w:br/>
        <w:t>Стол №10</w:t>
      </w:r>
      <w:r w:rsidRPr="00855FB9">
        <w:br/>
        <w:t xml:space="preserve">Сердце и сосуды </w:t>
      </w:r>
      <w:r w:rsidR="00855FB9" w:rsidRPr="00855FB9">
        <w:t>.</w:t>
      </w:r>
      <w:r w:rsidRPr="00855FB9">
        <w:br/>
        <w:t>Стол №11</w:t>
      </w:r>
      <w:r w:rsidRPr="00855FB9">
        <w:br/>
        <w:t xml:space="preserve">Туберкулез, истощение </w:t>
      </w:r>
      <w:r w:rsidR="00855FB9" w:rsidRPr="00855FB9">
        <w:t>.</w:t>
      </w:r>
      <w:r w:rsidRPr="00855FB9">
        <w:br/>
      </w:r>
      <w:r w:rsidRPr="00855FB9">
        <w:br/>
        <w:t>Стол №12</w:t>
      </w:r>
      <w:r w:rsidRPr="00855FB9">
        <w:br/>
        <w:t>Неврозы</w:t>
      </w:r>
      <w:r w:rsidR="00855FB9" w:rsidRPr="00855FB9">
        <w:t>.</w:t>
      </w:r>
      <w:r w:rsidRPr="00855FB9">
        <w:br/>
      </w:r>
      <w:r w:rsidRPr="00855FB9">
        <w:br/>
        <w:t>Стол №13 Острые инфекционные заболевания</w:t>
      </w:r>
      <w:proofErr w:type="gramStart"/>
      <w:r w:rsidRPr="00855FB9">
        <w:t xml:space="preserve"> </w:t>
      </w:r>
      <w:r w:rsidR="00855FB9" w:rsidRPr="00855FB9">
        <w:t>.</w:t>
      </w:r>
      <w:proofErr w:type="gramEnd"/>
      <w:r w:rsidRPr="00855FB9">
        <w:br/>
        <w:t>Стол №14</w:t>
      </w:r>
      <w:r w:rsidRPr="00855FB9">
        <w:br/>
        <w:t>Мочекаменная болезнь (фосфаты в моче)</w:t>
      </w:r>
      <w:r w:rsidR="00855FB9" w:rsidRPr="00855FB9">
        <w:t>.</w:t>
      </w:r>
      <w:r w:rsidRPr="00855FB9">
        <w:br/>
      </w:r>
      <w:r w:rsidRPr="00855FB9">
        <w:br/>
      </w:r>
      <w:r w:rsidRPr="00855FB9">
        <w:lastRenderedPageBreak/>
        <w:t>Стол №15</w:t>
      </w:r>
      <w:proofErr w:type="gramStart"/>
      <w:r w:rsidRPr="00855FB9">
        <w:br/>
        <w:t>П</w:t>
      </w:r>
      <w:proofErr w:type="gramEnd"/>
      <w:r w:rsidRPr="00855FB9">
        <w:t>очти здоров</w:t>
      </w:r>
      <w:r w:rsidR="00855FB9" w:rsidRPr="00855FB9">
        <w:t>.</w:t>
      </w:r>
    </w:p>
    <w:p w:rsidR="00575C72" w:rsidRPr="00855FB9" w:rsidRDefault="00575C72" w:rsidP="00575C72">
      <w:pPr>
        <w:pStyle w:val="a3"/>
        <w:shd w:val="clear" w:color="auto" w:fill="FFFFFF"/>
        <w:spacing w:before="0" w:beforeAutospacing="0" w:after="138" w:afterAutospacing="0"/>
      </w:pPr>
      <w:r w:rsidRPr="00855FB9">
        <w:t>Таким образом, выбор диет — серьезное и ответственное мероприятие, которое квалифицированно может выполнить только врач. </w:t>
      </w:r>
    </w:p>
    <w:p w:rsidR="0007736F" w:rsidRPr="00855FB9" w:rsidRDefault="0007736F" w:rsidP="000A3D30">
      <w:pPr>
        <w:rPr>
          <w:rFonts w:ascii="Times New Roman" w:hAnsi="Times New Roman" w:cs="Times New Roman"/>
          <w:sz w:val="24"/>
          <w:szCs w:val="24"/>
        </w:rPr>
      </w:pPr>
    </w:p>
    <w:sectPr w:rsidR="0007736F" w:rsidRPr="00855FB9" w:rsidSect="0007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9A5"/>
    <w:multiLevelType w:val="hybridMultilevel"/>
    <w:tmpl w:val="1B8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47B"/>
    <w:multiLevelType w:val="multilevel"/>
    <w:tmpl w:val="24B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C1B27"/>
    <w:multiLevelType w:val="multilevel"/>
    <w:tmpl w:val="DA3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622F6"/>
    <w:multiLevelType w:val="multilevel"/>
    <w:tmpl w:val="CE7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14A92"/>
    <w:multiLevelType w:val="multilevel"/>
    <w:tmpl w:val="0BC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F29C2"/>
    <w:multiLevelType w:val="multilevel"/>
    <w:tmpl w:val="529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85FF8"/>
    <w:multiLevelType w:val="multilevel"/>
    <w:tmpl w:val="E3C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E7700"/>
    <w:multiLevelType w:val="multilevel"/>
    <w:tmpl w:val="245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D0C7D"/>
    <w:multiLevelType w:val="multilevel"/>
    <w:tmpl w:val="ABA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A52D8"/>
    <w:multiLevelType w:val="hybridMultilevel"/>
    <w:tmpl w:val="F65CC03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6E806E90"/>
    <w:multiLevelType w:val="multilevel"/>
    <w:tmpl w:val="B44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408C8"/>
    <w:multiLevelType w:val="multilevel"/>
    <w:tmpl w:val="00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F2C83"/>
    <w:multiLevelType w:val="multilevel"/>
    <w:tmpl w:val="8CA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A3B38"/>
    <w:multiLevelType w:val="multilevel"/>
    <w:tmpl w:val="4C1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C6196"/>
    <w:multiLevelType w:val="multilevel"/>
    <w:tmpl w:val="E6F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372A6"/>
    <w:multiLevelType w:val="multilevel"/>
    <w:tmpl w:val="51F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E61"/>
    <w:rsid w:val="0007736F"/>
    <w:rsid w:val="000912C8"/>
    <w:rsid w:val="000A2123"/>
    <w:rsid w:val="000A3D30"/>
    <w:rsid w:val="000C6D0B"/>
    <w:rsid w:val="00132BE8"/>
    <w:rsid w:val="001A37D4"/>
    <w:rsid w:val="002F37A5"/>
    <w:rsid w:val="00314833"/>
    <w:rsid w:val="00380D4B"/>
    <w:rsid w:val="003C3743"/>
    <w:rsid w:val="004367E4"/>
    <w:rsid w:val="00457232"/>
    <w:rsid w:val="00481F25"/>
    <w:rsid w:val="00575C72"/>
    <w:rsid w:val="005F251E"/>
    <w:rsid w:val="006B4918"/>
    <w:rsid w:val="006C1036"/>
    <w:rsid w:val="00716F3D"/>
    <w:rsid w:val="00855004"/>
    <w:rsid w:val="00855FB9"/>
    <w:rsid w:val="009638C5"/>
    <w:rsid w:val="009F4161"/>
    <w:rsid w:val="00A34272"/>
    <w:rsid w:val="00A55F67"/>
    <w:rsid w:val="00A57CA5"/>
    <w:rsid w:val="00AA6781"/>
    <w:rsid w:val="00AE6213"/>
    <w:rsid w:val="00B33D29"/>
    <w:rsid w:val="00B975B9"/>
    <w:rsid w:val="00BA58FD"/>
    <w:rsid w:val="00D22677"/>
    <w:rsid w:val="00D70E61"/>
    <w:rsid w:val="00D733C4"/>
    <w:rsid w:val="00E421D9"/>
    <w:rsid w:val="00E423A5"/>
    <w:rsid w:val="00EC62D4"/>
    <w:rsid w:val="00F11333"/>
    <w:rsid w:val="00F74EA5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</w:style>
  <w:style w:type="paragraph" w:styleId="1">
    <w:name w:val="heading 1"/>
    <w:basedOn w:val="a"/>
    <w:link w:val="10"/>
    <w:uiPriority w:val="9"/>
    <w:qFormat/>
    <w:rsid w:val="00D70E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0E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E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6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004"/>
  </w:style>
  <w:style w:type="paragraph" w:customStyle="1" w:styleId="c11">
    <w:name w:val="c11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5004"/>
  </w:style>
  <w:style w:type="character" w:customStyle="1" w:styleId="c9">
    <w:name w:val="c9"/>
    <w:basedOn w:val="a0"/>
    <w:rsid w:val="00855004"/>
  </w:style>
  <w:style w:type="paragraph" w:customStyle="1" w:styleId="c16">
    <w:name w:val="c16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stoplabel--adstext--3rulu4">
    <w:name w:val="adstoplabel--adstext--3rulu4"/>
    <w:basedOn w:val="a0"/>
    <w:rsid w:val="00855004"/>
  </w:style>
  <w:style w:type="character" w:styleId="a7">
    <w:name w:val="Strong"/>
    <w:basedOn w:val="a0"/>
    <w:uiPriority w:val="22"/>
    <w:qFormat/>
    <w:rsid w:val="00855004"/>
    <w:rPr>
      <w:b/>
      <w:bCs/>
    </w:rPr>
  </w:style>
  <w:style w:type="paragraph" w:customStyle="1" w:styleId="sc-dkptrn">
    <w:name w:val="sc-dkptrn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855004"/>
  </w:style>
  <w:style w:type="paragraph" w:customStyle="1" w:styleId="texttail">
    <w:name w:val="texttail"/>
    <w:basedOn w:val="a"/>
    <w:rsid w:val="0085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991">
          <w:blockQuote w:val="1"/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46">
          <w:blockQuote w:val="1"/>
          <w:marLeft w:val="0"/>
          <w:marRight w:val="0"/>
          <w:marTop w:val="138"/>
          <w:marBottom w:val="138"/>
          <w:divBdr>
            <w:top w:val="single" w:sz="6" w:space="0" w:color="99A3B1"/>
            <w:left w:val="outset" w:sz="36" w:space="14" w:color="0D96DD"/>
            <w:bottom w:val="single" w:sz="6" w:space="0" w:color="99A3B1"/>
            <w:right w:val="single" w:sz="6" w:space="14" w:color="99A3B1"/>
          </w:divBdr>
        </w:div>
      </w:divsChild>
    </w:div>
    <w:div w:id="280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9619"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6" w:space="8" w:color="CCCCCC"/>
                <w:bottom w:val="single" w:sz="6" w:space="6" w:color="CCCCCC"/>
                <w:right w:val="single" w:sz="6" w:space="8" w:color="CCCCCC"/>
              </w:divBdr>
              <w:divsChild>
                <w:div w:id="27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2021-02-01T07:29:00Z</cp:lastPrinted>
  <dcterms:created xsi:type="dcterms:W3CDTF">2021-02-01T07:21:00Z</dcterms:created>
  <dcterms:modified xsi:type="dcterms:W3CDTF">2022-07-21T07:00:00Z</dcterms:modified>
</cp:coreProperties>
</file>